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8" w:rsidRDefault="00EF156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F156A" w:rsidRDefault="00EF156A"/>
    <w:p w:rsidR="00EF156A" w:rsidRDefault="00EF156A"/>
    <w:p w:rsidR="00EF156A" w:rsidRDefault="00EF156A"/>
    <w:p w:rsidR="00EF156A" w:rsidRPr="00410B5E" w:rsidRDefault="00EF156A" w:rsidP="00EF1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10B5E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об Общем</w:t>
      </w:r>
      <w:r w:rsidRPr="0041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собрании  работников МКДОУ детский сад №5 « Улыбка»</w:t>
      </w:r>
      <w:r w:rsidRPr="00410B5E">
        <w:rPr>
          <w:rFonts w:ascii="Times New Roman" w:hAnsi="Times New Roman"/>
          <w:sz w:val="28"/>
          <w:szCs w:val="28"/>
        </w:rPr>
        <w:t xml:space="preserve"> разработано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соответствии с Федеральным Законом Российской Федерации «Об образовании в Российской Федерации» от 29.12.2012 года № 273-ФЗ,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08.05.10 №83- ФЗ   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 в редакции от 27.11.2017 г.   Гражданским и Трудовым кодексом</w:t>
      </w:r>
      <w:proofErr w:type="gramEnd"/>
      <w:r>
        <w:rPr>
          <w:rFonts w:ascii="Times New Roman" w:hAnsi="Times New Roman"/>
          <w:sz w:val="28"/>
          <w:szCs w:val="28"/>
        </w:rPr>
        <w:t xml:space="preserve"> РФ, а также </w:t>
      </w:r>
      <w:r w:rsidRPr="00410B5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МКДОУ детский сад №5 « Улыбка»</w:t>
      </w:r>
      <w:r w:rsidRPr="00410B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proofErr w:type="gramStart"/>
      <w:r w:rsidRPr="00410B5E">
        <w:rPr>
          <w:rFonts w:ascii="Times New Roman" w:hAnsi="Times New Roman"/>
          <w:sz w:val="28"/>
          <w:szCs w:val="28"/>
          <w:shd w:val="clear" w:color="auto" w:fill="FFFFFF"/>
        </w:rPr>
        <w:t>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1.3. Общее собрание трудового коллектива является органом самоуправления ДОУ.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1.4. Общее собрание трудового коллектива объединяет руководящих, педагогических работников и обслуживающего персонала, то есть всех лиц, работающих по трудовому договору в ДОУ.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1.5. Общее собрание трудового коллектива проводится не чаще двух раз в учебный год по плану работы ДОУ и по мере необходимости.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1.6. Общее собрание трудового коллектива возглавляется председателем общего собрания.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1.7.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lastRenderedPageBreak/>
        <w:t>1.9. Срок данного положения не ограничен. Положение действует до принятия нового.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</w:p>
    <w:p w:rsidR="00EF156A" w:rsidRPr="00410B5E" w:rsidRDefault="00EF156A" w:rsidP="00EF156A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2. Цель и задачи общего собрания трудового коллектива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2.1. Основной целью является: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обеспечение общественного характера управления учреждения;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координации деятельности органов самоуправления учреждением;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содействие в организации уставной деятельности учреждения, его функционирования и развития.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2.2. Основными задачами является: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содействие осуществлению управленческих начал, развитию инициативы трудового коллектива;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расширение коллегиальных, демократических форм управления и воплощение в жизнь государственно-общественных принципов.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объединение усилий трудового коллектива на повышение эффективности образовательного процесса, на укрепление и развитие материально-технической базы детского сада;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решение вопросов социальной защиты работников.</w:t>
      </w:r>
    </w:p>
    <w:p w:rsidR="00EF156A" w:rsidRPr="00410B5E" w:rsidRDefault="00EF156A" w:rsidP="00EF156A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3. Организация деятельности общего собрания трудового коллектива</w:t>
      </w:r>
    </w:p>
    <w:p w:rsidR="00EF156A" w:rsidRPr="00410B5E" w:rsidRDefault="00EF156A" w:rsidP="00EF156A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3.1. В заседании Общего собрания трудового коллектива могут принимать участие все работники, состоящие в трудовых отношениях с организацией. 3.2. Процедура голосования по общему правилу определяется Общим собранием трудового коллектива.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3.3. Инициатором созыва Общего собрания трудового коллектива организации может быть заведующий, первичная профсоюзная организация или не менее одной трети работников организации.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lastRenderedPageBreak/>
        <w:t>3.4. Общее собрание трудового коллектива считается правомочным, если в нем участвуют более 2/3 общего числа членов коллектива.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3.5.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3.5.1. Председатель: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организует деятельность Общего собрания трудового коллектива;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информирует членов трудового коллектива о предстоящем заседании не менее чем за 5 дней;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организует подготовку и проведение заседания;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определяет повестку дня;</w:t>
      </w:r>
    </w:p>
    <w:p w:rsidR="00EF156A" w:rsidRPr="00410B5E" w:rsidRDefault="00EF156A" w:rsidP="00EF156A">
      <w:pPr>
        <w:jc w:val="both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контролирует выполнение решений</w:t>
      </w:r>
    </w:p>
    <w:p w:rsidR="00EF156A" w:rsidRPr="00410B5E" w:rsidRDefault="00EF156A" w:rsidP="00EF156A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410B5E">
        <w:rPr>
          <w:b w:val="0"/>
          <w:sz w:val="28"/>
          <w:szCs w:val="28"/>
        </w:rPr>
        <w:t xml:space="preserve">3.6. Решение Общего собрания коллектива организации считается </w:t>
      </w:r>
      <w:proofErr w:type="gramStart"/>
      <w:r w:rsidRPr="00410B5E">
        <w:rPr>
          <w:b w:val="0"/>
          <w:sz w:val="28"/>
          <w:szCs w:val="28"/>
        </w:rPr>
        <w:t>принятым</w:t>
      </w:r>
      <w:proofErr w:type="gramEnd"/>
      <w:r w:rsidRPr="00410B5E">
        <w:rPr>
          <w:b w:val="0"/>
          <w:sz w:val="28"/>
          <w:szCs w:val="28"/>
        </w:rPr>
        <w:t xml:space="preserve"> если за него проголосовало 2/3 присутствующих, и является обязательным для исполнения.</w:t>
      </w:r>
    </w:p>
    <w:p w:rsidR="00EF156A" w:rsidRPr="00410B5E" w:rsidRDefault="00EF156A" w:rsidP="00EF156A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410B5E">
        <w:rPr>
          <w:b w:val="0"/>
          <w:sz w:val="28"/>
          <w:szCs w:val="28"/>
        </w:rPr>
        <w:t>3.7. Проведение заседаний Общего собрания трудового коллектива организуется заведующим  и осуществляется под руководством председателя.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3.8. Конкретную дату, время и тематику заседания Общего собрания трудового коллектива секретарь не позднее, чем за 5 дней до заседания сообщает членам трудового коллектива.</w:t>
      </w:r>
    </w:p>
    <w:p w:rsidR="00EF156A" w:rsidRPr="00410B5E" w:rsidRDefault="00EF156A" w:rsidP="00EF156A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4. Полномочия Общего собрания трудового коллектива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К компетенции Общего собрания трудового коллектива относится: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4.1. Обсуждает проект Коллективного договора и принимает решение о его заключении;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4.2. Рассматривает  Правила  внутреннего трудового распорядка детского сада и иные локальные нормативные акты, содержащие нормы трудового права;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4.3. Выбирает в комиссию по урегулированию споров между участниками образовательных отношений своих представителей;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lastRenderedPageBreak/>
        <w:t>4.4. Заслушивает отчеты администрации и органов самоуправления по вопросам их деятельности;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4.5. Обсуждает вопросы состояния трудовой дисциплины в ДОУ и разработка мероприятий по её укреплению;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4.6. Рассматривает вопросы охраны и безопасности условий труда работников детского сада, охраны жизни и здоровья воспитанников ДОУ, развития материально-технической базы детского сада;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4.7. Определяет порядок и условия предоставления социальных гарантий и льгот в пределах компетенции ДОУ.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4.8. Рассмотрение иных вопросов деятельности ДОУ, вынесенных на рассмотрение руководителем, органом самоуправления.</w:t>
      </w:r>
    </w:p>
    <w:p w:rsidR="00EF156A" w:rsidRPr="00410B5E" w:rsidRDefault="00EF156A" w:rsidP="00EF156A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5. Права общего собрания трудового коллектива</w:t>
      </w:r>
    </w:p>
    <w:p w:rsidR="00EF156A" w:rsidRPr="00410B5E" w:rsidRDefault="00EF156A" w:rsidP="00EF15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rFonts w:ascii="Verdana" w:hAnsi="Verdana"/>
          <w:color w:val="444444"/>
          <w:sz w:val="28"/>
          <w:szCs w:val="28"/>
        </w:rPr>
        <w:t> </w:t>
      </w:r>
      <w:r w:rsidRPr="00410B5E">
        <w:rPr>
          <w:sz w:val="28"/>
          <w:szCs w:val="28"/>
        </w:rPr>
        <w:t xml:space="preserve">Общее собрание трудового коллектива  имеет право </w:t>
      </w:r>
      <w:proofErr w:type="gramStart"/>
      <w:r w:rsidRPr="00410B5E">
        <w:rPr>
          <w:sz w:val="28"/>
          <w:szCs w:val="28"/>
        </w:rPr>
        <w:t>на</w:t>
      </w:r>
      <w:proofErr w:type="gramEnd"/>
      <w:r w:rsidRPr="00410B5E">
        <w:rPr>
          <w:sz w:val="28"/>
          <w:szCs w:val="28"/>
        </w:rPr>
        <w:t>:</w:t>
      </w:r>
    </w:p>
    <w:p w:rsidR="00EF156A" w:rsidRPr="00410B5E" w:rsidRDefault="00EF156A" w:rsidP="00EF15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5.1. Участие в управлении образовательным учреждением.</w:t>
      </w:r>
    </w:p>
    <w:p w:rsidR="00EF156A" w:rsidRPr="00410B5E" w:rsidRDefault="00EF156A" w:rsidP="00EF15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EF156A" w:rsidRPr="00410B5E" w:rsidRDefault="00EF156A" w:rsidP="00EF15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5.3. Внесение предложений по изменению и дополнению в коллективный договор образовательного учреждения.</w:t>
      </w:r>
    </w:p>
    <w:p w:rsidR="00EF156A" w:rsidRPr="00410B5E" w:rsidRDefault="00EF156A" w:rsidP="00EF15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EF156A" w:rsidRPr="00410B5E" w:rsidRDefault="00EF156A" w:rsidP="00EF156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5.5. Внесение в повестку собрания отдельных вопросов общественной жизни коллектива.</w:t>
      </w:r>
    </w:p>
    <w:p w:rsidR="00EF156A" w:rsidRPr="00410B5E" w:rsidRDefault="00EF156A" w:rsidP="00EF156A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6. Взаимосвязь с другими органами самоуправления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в ДОУ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0B5E">
        <w:rPr>
          <w:rFonts w:ascii="Times New Roman" w:hAnsi="Times New Roman"/>
          <w:sz w:val="28"/>
          <w:szCs w:val="28"/>
        </w:rPr>
        <w:t xml:space="preserve"> Родительским комитетом,</w:t>
      </w:r>
      <w:proofErr w:type="gramStart"/>
      <w:r w:rsidRPr="0041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>,</w:t>
      </w:r>
      <w:proofErr w:type="gramEnd"/>
      <w:r w:rsidRPr="00410B5E">
        <w:rPr>
          <w:rFonts w:ascii="Times New Roman" w:hAnsi="Times New Roman"/>
          <w:sz w:val="28"/>
          <w:szCs w:val="28"/>
        </w:rPr>
        <w:t xml:space="preserve"> педагогическим советом: 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- через участие представителей трудового коллектива в заседаниях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Родительского комитета,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педагогического совета;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- представление на ознакомление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Родительскому комитету,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0B5E">
        <w:rPr>
          <w:rFonts w:ascii="Times New Roman" w:hAnsi="Times New Roman"/>
          <w:sz w:val="28"/>
          <w:szCs w:val="28"/>
        </w:rPr>
        <w:t xml:space="preserve"> педагогическому совету материалов, готовящихся к обсуждению и принятию на заседании Общего собрания трудового коллектива;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внесение предложений и дополнений по вопросам, рассматриваемым на заседаниях Управляющего совета, Родительского комитета, Совета родителей, педагогического совета.</w:t>
      </w:r>
    </w:p>
    <w:p w:rsidR="00EF156A" w:rsidRPr="00410B5E" w:rsidRDefault="00EF156A" w:rsidP="00EF156A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lastRenderedPageBreak/>
        <w:t>7. Делопроизводство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Ответственность за организацию и ведение делопроизводства, учёт и хранение документов Общего собрания трудового коллектива.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7.1. Решения Общего собрания трудового коллектива оформляются протоколом. Протокол подписывается председателем и секретарём.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В протоколе фиксируются: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дата проведения;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приглашенные лица (Ф.И.О., должность);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повестка дня;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решение.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7.2. Нумерация протоколов общего собрания трудового коллектива ведётся от начала учебного года.</w:t>
      </w:r>
    </w:p>
    <w:p w:rsidR="00EF156A" w:rsidRPr="00410B5E" w:rsidRDefault="00EF156A" w:rsidP="00EF156A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7.3. Документация Общего собрания трудового коллектива передается по акту при смене руководства организации.</w:t>
      </w:r>
    </w:p>
    <w:p w:rsidR="00EF156A" w:rsidRPr="00410B5E" w:rsidRDefault="00EF156A" w:rsidP="00EF1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56A" w:rsidRPr="00410B5E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Pr="00410B5E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Pr="00410B5E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Pr="00410B5E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EF156A" w:rsidRPr="00CC4BF6" w:rsidRDefault="00EF156A" w:rsidP="00EF156A">
      <w:pPr>
        <w:shd w:val="clear" w:color="auto" w:fill="FFFFFF"/>
        <w:tabs>
          <w:tab w:val="left" w:pos="7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156A" w:rsidRPr="00CC4BF6" w:rsidRDefault="00EF156A" w:rsidP="00EF156A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C4BF6"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p w:rsidR="00EF156A" w:rsidRPr="00CC4BF6" w:rsidRDefault="00EF156A" w:rsidP="00EF156A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C4BF6">
        <w:rPr>
          <w:rFonts w:ascii="Times New Roman" w:hAnsi="Times New Roman"/>
          <w:b/>
          <w:sz w:val="24"/>
          <w:szCs w:val="24"/>
        </w:rPr>
        <w:t xml:space="preserve">с Положением об общем собрании трудового коллектива в  муниципальном </w:t>
      </w:r>
      <w:r>
        <w:rPr>
          <w:rFonts w:ascii="Times New Roman" w:hAnsi="Times New Roman"/>
          <w:b/>
          <w:sz w:val="24"/>
          <w:szCs w:val="24"/>
        </w:rPr>
        <w:t xml:space="preserve"> казенном </w:t>
      </w:r>
      <w:r w:rsidRPr="00CC4BF6">
        <w:rPr>
          <w:rFonts w:ascii="Times New Roman" w:hAnsi="Times New Roman"/>
          <w:b/>
          <w:sz w:val="24"/>
          <w:szCs w:val="24"/>
        </w:rPr>
        <w:t xml:space="preserve">дошкольном образовательном учреждении </w:t>
      </w:r>
    </w:p>
    <w:p w:rsidR="00EF156A" w:rsidRPr="00CC4BF6" w:rsidRDefault="00EF156A" w:rsidP="00EF156A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№5 «  Улыбка»</w:t>
      </w:r>
    </w:p>
    <w:tbl>
      <w:tblPr>
        <w:tblpPr w:leftFromText="180" w:rightFromText="180" w:vertAnchor="text" w:horzAnchor="margin" w:tblpXSpec="center" w:tblpY="45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877"/>
        <w:gridCol w:w="1843"/>
        <w:gridCol w:w="1559"/>
      </w:tblGrid>
      <w:tr w:rsidR="00EF156A" w:rsidRPr="008679CA" w:rsidTr="00182A21">
        <w:trPr>
          <w:trHeight w:val="58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679C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679CA">
              <w:rPr>
                <w:rFonts w:ascii="Times New Roman" w:hAnsi="Times New Roman"/>
                <w:b/>
              </w:rPr>
              <w:t>/</w:t>
            </w:r>
            <w:proofErr w:type="spellStart"/>
            <w:r w:rsidRPr="008679C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Дата</w:t>
            </w:r>
          </w:p>
          <w:p w:rsidR="00EF156A" w:rsidRPr="008679CA" w:rsidRDefault="00EF156A" w:rsidP="00182A21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ознакомления</w:t>
            </w: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line="240" w:lineRule="auto"/>
              <w:ind w:firstLine="65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tabs>
                <w:tab w:val="left" w:pos="-10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ГАЗАЛОВА АЛЛА ЛАЗАРЬЕВНА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-77"/>
              </w:tabs>
              <w:spacing w:after="0" w:line="240" w:lineRule="auto"/>
              <w:ind w:hanging="77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373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ЦАЛИЕВАРАИСА ГЕОРГИЕВНА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ст. 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ГУЛУНОВАОКСАНА ЭДУАРДОВНА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215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ХАДЗИЕВАЖАННАРУСЛАНОВНА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Style w:val="a6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ГАЗАЛОВА МАРИНА ХАДЖИМУРАТОВНА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ГАДЗАОВА ЛЮБОВЬ ПЕТРОВНА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ХУДАРОВА МИРА ЮРЬЕВНА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8.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ДИГОЕВА ЛЕЙЛА АНДРЕЕВНА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9.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КАСАЕВА ЛАРИСА ГАСПОЕВНА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10.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ГАДЗАОВА ИНГА ХАСАНБЕКОВНА 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11.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ХАБИЕВААНДЖЕЛА ВАЛЕРИЕВНА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12.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БЕКОЕВА ЛЯНА ЭЛЬБРУСОВНА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13.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ЦАГОЛОВА АЛАНА АСЛАНОВНА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14.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ТАВАСИЕВА ВИКТОРИЯ ЭРИКОВНА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15.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ДЗАГОЕВА МАРИНА ЭЛЬБРУСОВНА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16.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ГАСИНОВА ЗИТА КАЗБЕКОВНА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17.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ГАЗАЛОВА ИНГА БАТРАЗОВНА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18.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ТОБОЕВАТАМАРА ЦАРАКОВНА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19.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КИБИРОВА КАРИНА АСТАНОВНА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20.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ХУТЯЕВА ОЛЕСЯ ТАЙМУРАЗОВНА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Муз</w:t>
            </w:r>
            <w:proofErr w:type="gramStart"/>
            <w:r w:rsidRPr="008679CA">
              <w:rPr>
                <w:rFonts w:ascii="Times New Roman" w:hAnsi="Times New Roman"/>
              </w:rPr>
              <w:t>.</w:t>
            </w:r>
            <w:proofErr w:type="gramEnd"/>
            <w:r w:rsidRPr="008679CA">
              <w:rPr>
                <w:rFonts w:ascii="Times New Roman" w:hAnsi="Times New Roman"/>
              </w:rPr>
              <w:t xml:space="preserve"> </w:t>
            </w:r>
            <w:proofErr w:type="gramStart"/>
            <w:r w:rsidRPr="008679CA">
              <w:rPr>
                <w:rFonts w:ascii="Times New Roman" w:hAnsi="Times New Roman"/>
              </w:rPr>
              <w:t>р</w:t>
            </w:r>
            <w:proofErr w:type="gramEnd"/>
            <w:r w:rsidRPr="008679CA"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21.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МАРЗАЕВА ЛИРА АЛАНОВНА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Инструктор по физ. культуре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22.</w:t>
            </w: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ВАРЗИЕВАРИТА ЮРЬЕВНА</w:t>
            </w: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Старшая медицинская сестра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29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EF156A" w:rsidRPr="008679CA" w:rsidTr="00182A21">
        <w:trPr>
          <w:trHeight w:val="454"/>
        </w:trPr>
        <w:tc>
          <w:tcPr>
            <w:tcW w:w="817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F156A" w:rsidRPr="008679CA" w:rsidRDefault="00EF156A" w:rsidP="00182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EF156A" w:rsidRPr="008679CA" w:rsidRDefault="00EF156A" w:rsidP="0018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156A" w:rsidRPr="008679CA" w:rsidRDefault="00EF156A" w:rsidP="00182A21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</w:tbl>
    <w:p w:rsidR="00EF156A" w:rsidRDefault="00EF156A" w:rsidP="00EF156A"/>
    <w:p w:rsidR="00EF156A" w:rsidRDefault="00EF156A"/>
    <w:sectPr w:rsidR="00EF156A" w:rsidSect="00F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6A"/>
    <w:rsid w:val="00AA4EF1"/>
    <w:rsid w:val="00D55148"/>
    <w:rsid w:val="00EF156A"/>
    <w:rsid w:val="00F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6B"/>
  </w:style>
  <w:style w:type="paragraph" w:styleId="3">
    <w:name w:val="heading 3"/>
    <w:basedOn w:val="a"/>
    <w:link w:val="30"/>
    <w:qFormat/>
    <w:rsid w:val="00EF1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F1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F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F1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7472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2021-03-22T13:11:00Z</dcterms:created>
  <dcterms:modified xsi:type="dcterms:W3CDTF">2021-03-22T13:13:00Z</dcterms:modified>
</cp:coreProperties>
</file>