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A9" w:rsidRPr="00E215A9" w:rsidRDefault="00E215A9" w:rsidP="00E215A9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</w:pPr>
      <w:r w:rsidRPr="00E215A9"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  <w:t>ОБЕСПЕЧЕНИЕ ПСИХОЛОГИЧЕСКОЙ БЕЗОПАСНОСТИ ДЕТЕЙ</w:t>
      </w:r>
    </w:p>
    <w:p w:rsidR="00E215A9" w:rsidRDefault="00E215A9" w:rsidP="00E215A9">
      <w:pPr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Helvetica"/>
          <w:caps/>
          <w:color w:val="45729F"/>
          <w:sz w:val="28"/>
          <w:szCs w:val="28"/>
          <w:bdr w:val="none" w:sz="0" w:space="0" w:color="auto" w:frame="1"/>
          <w:lang w:eastAsia="ru-RU"/>
        </w:rPr>
      </w:pPr>
      <w:r w:rsidRPr="00870BC5">
        <w:rPr>
          <w:rFonts w:ascii="Georgia" w:eastAsia="Times New Roman" w:hAnsi="Georgia" w:cs="Helvetica"/>
          <w:i/>
          <w:iCs/>
          <w:caps/>
          <w:color w:val="45729F"/>
          <w:sz w:val="28"/>
          <w:szCs w:val="28"/>
          <w:bdr w:val="none" w:sz="0" w:space="0" w:color="auto" w:frame="1"/>
          <w:lang w:eastAsia="ru-RU"/>
        </w:rPr>
        <w:t>ОБЕСПЕЧЕНИЕ ПСИХОЛОГИЧЕСКОЙ БЕЗОПАСНОСТИ ДЕТЕЙ ВО ВРЕМЯ ИХ ПРЕБЫВАНИЯ В ДОШКОЛЬНОМ УЧРЕЖДЕНИИ</w:t>
      </w:r>
      <w:r w:rsidRPr="00870BC5">
        <w:rPr>
          <w:rFonts w:ascii="Georgia" w:eastAsia="Times New Roman" w:hAnsi="Georgia" w:cs="Helvetica"/>
          <w:caps/>
          <w:color w:val="45729F"/>
          <w:sz w:val="28"/>
          <w:szCs w:val="28"/>
          <w:bdr w:val="none" w:sz="0" w:space="0" w:color="auto" w:frame="1"/>
          <w:lang w:eastAsia="ru-RU"/>
        </w:rPr>
        <w:t> </w:t>
      </w:r>
    </w:p>
    <w:p w:rsidR="00870BC5" w:rsidRPr="00870BC5" w:rsidRDefault="00870BC5" w:rsidP="00E215A9">
      <w:pPr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Helvetica"/>
          <w:caps/>
          <w:color w:val="45729F"/>
          <w:sz w:val="28"/>
          <w:szCs w:val="28"/>
          <w:lang w:eastAsia="ru-RU"/>
        </w:rPr>
      </w:pPr>
    </w:p>
    <w:p w:rsidR="00E215A9" w:rsidRPr="00870BC5" w:rsidRDefault="00E215A9" w:rsidP="00E215A9">
      <w:pPr>
        <w:spacing w:after="0" w:line="240" w:lineRule="auto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i/>
          <w:iCs/>
          <w:color w:val="45729F"/>
          <w:sz w:val="28"/>
          <w:szCs w:val="28"/>
          <w:bdr w:val="none" w:sz="0" w:space="0" w:color="auto" w:frame="1"/>
          <w:lang w:eastAsia="ru-RU"/>
        </w:rPr>
        <w:t>Обеспечение психологической безопасности детей во время их пребывания в дошкольном учреждении</w:t>
      </w: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 xml:space="preserve"> предполагает устранение и предупреждение различного рода угроз и опасностей, способствующих возникновению </w:t>
      </w:r>
      <w:proofErr w:type="spellStart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психоэмоционального</w:t>
      </w:r>
      <w:proofErr w:type="spellEnd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 xml:space="preserve"> напряжения детей, снижающих их уровень естественной активности и настроения. Педагогический коллектив и его руководитель должны научиться видеть возможные источники угроз психологической безопасности детей, по возможности блокировать стрессовые факторы или ослабить степень их </w:t>
      </w:r>
      <w:proofErr w:type="spellStart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стрессорного</w:t>
      </w:r>
      <w:proofErr w:type="spellEnd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 xml:space="preserve"> воздействия при помощи специальных приемов и технологий.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Учет психического состояния ребенка является одной из актуальнейших проблем современной образовательной практики, которая призвана обеспечить физическое и психическое здоровье детей. Требуется не только профессиональная оценка психического состояния ребенка, но и создание соответствующих условий охраны и гигиены его нервной системы.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 xml:space="preserve">Ученые предполагают, что в этом случае основными являются психологические, а не конституционные и физиологические особенности индивида. Отсюда следует, что необходимо не только по возможности устранять стрессовые факторы, но дифференцировать их как физиологические и психологические. Кроме того, и родителям, и педагогам необходимо </w:t>
      </w:r>
      <w:proofErr w:type="gramStart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научиться хотя бы на элементарном уровне диагностировать</w:t>
      </w:r>
      <w:proofErr w:type="gramEnd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 xml:space="preserve"> признаки стрессового состояния детей. Надежными ориентирами при этом могут быть проявляемые детьми чувства радости и азарта, гнева или страха, тревоги и печали, вины, растерянности, стыда и т.д. Индикатором этих чувств является настроение ребенка. Устойчивое положительное настроение свидетельствует об успешной адаптации ребенка к социально-гигиенической среде образовательного учреждения и его позитивном психическом состоянии. Частая смена настроения или устойчивое отрицательное настроение говорят об </w:t>
      </w:r>
      <w:proofErr w:type="gramStart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обратном</w:t>
      </w:r>
      <w:proofErr w:type="gramEnd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Кроме подавленного настроения, имеется еще целый ряд признаков, указывающих на то, что ребенок находится в стрессовом состоянии: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1. Плохой сон. Ребенок с трудом засыпает и очень беспокойно спит.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2. Усталость ребенка после нагрузки, которая раньше давалась ему легко.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3. Беспричинная обидчивость, плаксивость по ничтожному поводу или, наоборот, агрессивность.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lastRenderedPageBreak/>
        <w:t>4. Рассеянность, забывчивость, отсутствие уверенности в себе, своих силах, беспокойная непоседливость также говорят о дискомфортном психологическом состоянии. Ребенок в таком состоянии чаще ищет одобрения взрослых, «жмется» к ним.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 xml:space="preserve">5. Состояние психологического стресса может проявляться в не наблюдаемом ранее </w:t>
      </w:r>
      <w:proofErr w:type="gramStart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кривлянии</w:t>
      </w:r>
      <w:proofErr w:type="gramEnd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 xml:space="preserve"> и упрямстве, боязни контактов, стремлении к одиночеству. Ребенок перестает участвовать в играх сверстников, в то же время у него наблюдаются трудности в соблюдении дисциплины.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6. Иногда ребенок постоянно жует или сосет что-либо, чего раньше за ним не замечалось. Иногда у него наблюдается стойкая потеря аппетита.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7. Признаками стрессового состояния ребенка являются также не имевшие места ранее дрожание рук, качание головой, передергивание плеч, игра с половыми органами, ночное и даже дневное недержание мочи.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8. 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 xml:space="preserve">9. Расстройства памяти, трудности воображения, слабая концентрация внимания, потеря интереса ко всему, что ранее вызывало активность, также говорят о неблагополучии </w:t>
      </w:r>
      <w:proofErr w:type="spellStart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психоэмоционального</w:t>
      </w:r>
      <w:proofErr w:type="spellEnd"/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 xml:space="preserve"> состояния.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Все вышеперечисленные признаки могут говорить нам о том, что ребенок находится в стрессовом состоянии, только в том случае, если они ранее не наблюдались. Необходимо также отметить и то, что не все эти признаки могут быть явно выражены. Но беспокоиться следует даже тогда, когда появились только некоторые из них.</w:t>
      </w:r>
    </w:p>
    <w:p w:rsidR="00E215A9" w:rsidRPr="00870BC5" w:rsidRDefault="00E215A9" w:rsidP="00E215A9">
      <w:pPr>
        <w:spacing w:after="0" w:line="240" w:lineRule="auto"/>
        <w:jc w:val="both"/>
        <w:textAlignment w:val="baseline"/>
        <w:outlineLvl w:val="5"/>
        <w:rPr>
          <w:rFonts w:ascii="Helvetica" w:eastAsia="Times New Roman" w:hAnsi="Helvetica" w:cs="Helvetica"/>
          <w:color w:val="45729F"/>
          <w:sz w:val="28"/>
          <w:szCs w:val="28"/>
          <w:lang w:eastAsia="ru-RU"/>
        </w:rPr>
      </w:pPr>
      <w:r w:rsidRPr="00870BC5">
        <w:rPr>
          <w:rFonts w:ascii="Helvetica" w:eastAsia="Times New Roman" w:hAnsi="Helvetica" w:cs="Helvetica"/>
          <w:color w:val="45729F"/>
          <w:sz w:val="28"/>
          <w:szCs w:val="28"/>
          <w:bdr w:val="none" w:sz="0" w:space="0" w:color="auto" w:frame="1"/>
          <w:lang w:eastAsia="ru-RU"/>
        </w:rPr>
        <w:t>Наличие вышеуказанных симптомов свидетельствует о появлении психосоматических расстройств, которые отражаются и на самочувствии, и на поведении ребенка. Их игнорирование может не только привести к стойким нарушениям в здоровье, но и отразиться на формировании личностных качеств.</w:t>
      </w:r>
    </w:p>
    <w:p w:rsidR="00CD3A4F" w:rsidRPr="00870BC5" w:rsidRDefault="00CD3A4F">
      <w:pPr>
        <w:rPr>
          <w:sz w:val="28"/>
          <w:szCs w:val="28"/>
        </w:rPr>
      </w:pPr>
    </w:p>
    <w:sectPr w:rsidR="00CD3A4F" w:rsidRPr="00870BC5" w:rsidSect="00CD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5A9"/>
    <w:rsid w:val="00114A83"/>
    <w:rsid w:val="00256B9D"/>
    <w:rsid w:val="00870BC5"/>
    <w:rsid w:val="00CD3A4F"/>
    <w:rsid w:val="00D64F7A"/>
    <w:rsid w:val="00E2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4F"/>
  </w:style>
  <w:style w:type="paragraph" w:styleId="1">
    <w:name w:val="heading 1"/>
    <w:basedOn w:val="a"/>
    <w:link w:val="10"/>
    <w:uiPriority w:val="9"/>
    <w:qFormat/>
    <w:rsid w:val="00E21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1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215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15A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21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76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54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2019-10-28T08:49:00Z</dcterms:created>
  <dcterms:modified xsi:type="dcterms:W3CDTF">2019-12-06T10:23:00Z</dcterms:modified>
</cp:coreProperties>
</file>